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EB4120" w:rsidRPr="000B3DAC" w:rsidTr="006215DD">
        <w:trPr>
          <w:trHeight w:val="2268"/>
        </w:trPr>
        <w:tc>
          <w:tcPr>
            <w:tcW w:w="4644" w:type="dxa"/>
            <w:shd w:val="clear" w:color="auto" w:fill="auto"/>
          </w:tcPr>
          <w:p w:rsidR="00EB4120" w:rsidRPr="000B3DAC" w:rsidRDefault="00EB4120" w:rsidP="006215DD">
            <w:pPr>
              <w:pStyle w:val="ab"/>
              <w:spacing w:before="0" w:after="0"/>
              <w:jc w:val="both"/>
              <w:rPr>
                <w:rStyle w:val="FontStyle22"/>
                <w:b w:val="0"/>
                <w:sz w:val="28"/>
                <w:szCs w:val="28"/>
                <w:lang w:eastAsia="uk-UA"/>
              </w:rPr>
            </w:pPr>
          </w:p>
        </w:tc>
        <w:tc>
          <w:tcPr>
            <w:tcW w:w="5103" w:type="dxa"/>
            <w:shd w:val="clear" w:color="auto" w:fill="auto"/>
          </w:tcPr>
          <w:p w:rsidR="00EB4120" w:rsidRDefault="00EB4120" w:rsidP="006215DD">
            <w:pPr>
              <w:rPr>
                <w:rStyle w:val="FontStyle22"/>
                <w:b/>
                <w:sz w:val="28"/>
                <w:szCs w:val="28"/>
                <w:lang w:eastAsia="ru-RU"/>
              </w:rPr>
            </w:pPr>
            <w:r>
              <w:rPr>
                <w:rStyle w:val="FontStyle22"/>
                <w:sz w:val="28"/>
                <w:szCs w:val="28"/>
              </w:rPr>
              <w:t xml:space="preserve">ЗАТВЕРДЖЕНО </w:t>
            </w:r>
          </w:p>
          <w:p w:rsidR="00EB4120" w:rsidRPr="000B3DAC" w:rsidRDefault="00EB4120" w:rsidP="006215DD">
            <w:pPr>
              <w:rPr>
                <w:rStyle w:val="FontStyle22"/>
                <w:sz w:val="20"/>
              </w:rPr>
            </w:pPr>
            <w:r>
              <w:rPr>
                <w:rStyle w:val="FontStyle22"/>
                <w:sz w:val="28"/>
                <w:szCs w:val="28"/>
              </w:rPr>
              <w:t>Наказ</w:t>
            </w:r>
            <w:r w:rsidRPr="000B3DAC">
              <w:rPr>
                <w:rStyle w:val="FontStyle22"/>
                <w:sz w:val="28"/>
                <w:szCs w:val="28"/>
              </w:rPr>
              <w:t xml:space="preserve"> Міністерства охорони здоров’я України</w:t>
            </w:r>
          </w:p>
          <w:p w:rsidR="00EB4120" w:rsidRPr="00F15320" w:rsidRDefault="00EB4120" w:rsidP="006215DD">
            <w:pPr>
              <w:tabs>
                <w:tab w:val="left" w:pos="709"/>
              </w:tabs>
              <w:jc w:val="both"/>
              <w:rPr>
                <w:rStyle w:val="FontStyle22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Pr="000B3DA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_________________</w:t>
            </w:r>
          </w:p>
        </w:tc>
      </w:tr>
    </w:tbl>
    <w:p w:rsidR="00EB4120" w:rsidRPr="002641E2" w:rsidRDefault="00EB4120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EB4120" w:rsidRPr="002641E2" w:rsidRDefault="00EB4120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EB4120" w:rsidRPr="002641E2" w:rsidRDefault="00EB4120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EB4120" w:rsidRPr="002641E2" w:rsidRDefault="00EB4120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P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P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P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Pr="002641E2" w:rsidRDefault="002641E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Pr="002641E2" w:rsidRDefault="002641E2" w:rsidP="002641E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  <w:r w:rsidRPr="002641E2">
        <w:rPr>
          <w:rFonts w:eastAsia="Times New Roman"/>
          <w:sz w:val="28"/>
          <w:szCs w:val="28"/>
        </w:rPr>
        <w:t>З</w:t>
      </w:r>
      <w:r w:rsidR="003345B1">
        <w:rPr>
          <w:rFonts w:eastAsia="Times New Roman"/>
          <w:sz w:val="28"/>
          <w:szCs w:val="28"/>
        </w:rPr>
        <w:t>МІНИ</w:t>
      </w:r>
    </w:p>
    <w:p w:rsidR="00614127" w:rsidRPr="002641E2" w:rsidRDefault="002641E2" w:rsidP="002641E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  <w:r w:rsidRPr="002641E2">
        <w:rPr>
          <w:rFonts w:eastAsia="Times New Roman"/>
          <w:sz w:val="28"/>
          <w:szCs w:val="28"/>
        </w:rPr>
        <w:t>до Порядку встановлення заборони (тимчасової заборони) та поновлення обігу лікарських засобів на території України</w:t>
      </w:r>
    </w:p>
    <w:p w:rsidR="00C16808" w:rsidRPr="002641E2" w:rsidRDefault="00C16808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F577C2" w:rsidRPr="002641E2" w:rsidRDefault="00F577C2" w:rsidP="00F577C2">
      <w:pPr>
        <w:pStyle w:val="a3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2641E2" w:rsidRDefault="002641E2" w:rsidP="003345B1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1E2">
        <w:rPr>
          <w:sz w:val="28"/>
          <w:szCs w:val="28"/>
        </w:rPr>
        <w:t>Пункт 3.4 розділу III доповнити новим абзацом такого змісту:</w:t>
      </w:r>
    </w:p>
    <w:p w:rsidR="003F0F56" w:rsidRPr="002641E2" w:rsidRDefault="003F0F56" w:rsidP="003345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641E2" w:rsidRPr="002641E2" w:rsidRDefault="002641E2" w:rsidP="003345B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41E2">
        <w:rPr>
          <w:sz w:val="28"/>
          <w:szCs w:val="28"/>
        </w:rPr>
        <w:t>«</w:t>
      </w:r>
      <w:r w:rsidR="00D20D99" w:rsidRPr="00D20D99">
        <w:rPr>
          <w:sz w:val="28"/>
          <w:szCs w:val="28"/>
        </w:rPr>
        <w:t>Лікарські засоби, випущені в обіг під час строку, протягом якого лікарський засіб було дозволено до застосування в Україні, можуть застосовуватись в Україні до закінчення їх терміну придатності, визначеного виробник</w:t>
      </w:r>
      <w:r w:rsidR="00D20D99">
        <w:rPr>
          <w:sz w:val="28"/>
          <w:szCs w:val="28"/>
        </w:rPr>
        <w:t>ом та зазначеного на упаковці.</w:t>
      </w:r>
      <w:bookmarkStart w:id="0" w:name="_GoBack"/>
      <w:bookmarkEnd w:id="0"/>
      <w:r w:rsidRPr="002641E2">
        <w:rPr>
          <w:sz w:val="28"/>
          <w:szCs w:val="28"/>
        </w:rPr>
        <w:t>».</w:t>
      </w:r>
    </w:p>
    <w:p w:rsidR="00867E76" w:rsidRDefault="00867E76" w:rsidP="002641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345B1" w:rsidRPr="002641E2" w:rsidRDefault="003345B1" w:rsidP="002641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1227D" w:rsidRPr="002641E2" w:rsidRDefault="00AF7C74" w:rsidP="002641E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61227D" w:rsidRPr="002641E2">
        <w:rPr>
          <w:b/>
          <w:sz w:val="28"/>
          <w:szCs w:val="28"/>
        </w:rPr>
        <w:t>ачальник</w:t>
      </w:r>
      <w:r w:rsidR="00867E76" w:rsidRPr="002641E2">
        <w:rPr>
          <w:b/>
          <w:sz w:val="28"/>
          <w:szCs w:val="28"/>
        </w:rPr>
        <w:t xml:space="preserve"> </w:t>
      </w:r>
      <w:r w:rsidR="0061227D" w:rsidRPr="002641E2">
        <w:rPr>
          <w:b/>
          <w:sz w:val="28"/>
          <w:szCs w:val="28"/>
        </w:rPr>
        <w:t>Управління</w:t>
      </w:r>
    </w:p>
    <w:p w:rsidR="00AC2173" w:rsidRPr="002641E2" w:rsidRDefault="0061227D" w:rsidP="002641E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641E2">
        <w:rPr>
          <w:b/>
          <w:sz w:val="28"/>
          <w:szCs w:val="28"/>
        </w:rPr>
        <w:t>фармацевтичної діяльності</w:t>
      </w:r>
      <w:r w:rsidR="00867E76" w:rsidRPr="002641E2">
        <w:rPr>
          <w:b/>
          <w:sz w:val="28"/>
          <w:szCs w:val="28"/>
        </w:rPr>
        <w:t xml:space="preserve"> </w:t>
      </w:r>
      <w:r w:rsidR="00867E76" w:rsidRPr="002641E2">
        <w:rPr>
          <w:b/>
          <w:sz w:val="28"/>
          <w:szCs w:val="28"/>
        </w:rPr>
        <w:tab/>
      </w:r>
      <w:r w:rsidR="00867E76" w:rsidRPr="002641E2">
        <w:rPr>
          <w:b/>
          <w:sz w:val="28"/>
          <w:szCs w:val="28"/>
        </w:rPr>
        <w:tab/>
      </w:r>
      <w:r w:rsidR="00867E76" w:rsidRPr="002641E2">
        <w:rPr>
          <w:b/>
          <w:sz w:val="28"/>
          <w:szCs w:val="28"/>
        </w:rPr>
        <w:tab/>
      </w:r>
      <w:r w:rsidR="00AF7C74">
        <w:rPr>
          <w:b/>
          <w:sz w:val="28"/>
          <w:szCs w:val="28"/>
        </w:rPr>
        <w:tab/>
      </w:r>
      <w:r w:rsidR="00AF7C74">
        <w:rPr>
          <w:b/>
          <w:sz w:val="28"/>
          <w:szCs w:val="28"/>
        </w:rPr>
        <w:tab/>
      </w:r>
      <w:r w:rsidR="00AF7C74">
        <w:rPr>
          <w:b/>
          <w:sz w:val="28"/>
          <w:szCs w:val="28"/>
        </w:rPr>
        <w:tab/>
        <w:t xml:space="preserve">Л. </w:t>
      </w:r>
      <w:proofErr w:type="spellStart"/>
      <w:r w:rsidR="00AF7C74">
        <w:rPr>
          <w:b/>
          <w:sz w:val="28"/>
          <w:szCs w:val="28"/>
        </w:rPr>
        <w:t>Коношевич</w:t>
      </w:r>
      <w:proofErr w:type="spellEnd"/>
    </w:p>
    <w:sectPr w:rsidR="00AC2173" w:rsidRPr="002641E2" w:rsidSect="00F577C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F1D79"/>
    <w:multiLevelType w:val="hybridMultilevel"/>
    <w:tmpl w:val="C924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744"/>
    <w:rsid w:val="00070F26"/>
    <w:rsid w:val="000D1123"/>
    <w:rsid w:val="000D42EC"/>
    <w:rsid w:val="000F68B4"/>
    <w:rsid w:val="0010541E"/>
    <w:rsid w:val="0010559F"/>
    <w:rsid w:val="00113229"/>
    <w:rsid w:val="00117249"/>
    <w:rsid w:val="00151D81"/>
    <w:rsid w:val="001B4A78"/>
    <w:rsid w:val="001D084B"/>
    <w:rsid w:val="002641E2"/>
    <w:rsid w:val="002D2577"/>
    <w:rsid w:val="002F2F49"/>
    <w:rsid w:val="002F5DED"/>
    <w:rsid w:val="003345B1"/>
    <w:rsid w:val="00351F3C"/>
    <w:rsid w:val="003528B8"/>
    <w:rsid w:val="00352F22"/>
    <w:rsid w:val="00360651"/>
    <w:rsid w:val="003A5FEA"/>
    <w:rsid w:val="003F0F56"/>
    <w:rsid w:val="004449AC"/>
    <w:rsid w:val="00473210"/>
    <w:rsid w:val="00480A59"/>
    <w:rsid w:val="004C0BF8"/>
    <w:rsid w:val="004E0551"/>
    <w:rsid w:val="0053434B"/>
    <w:rsid w:val="00576F09"/>
    <w:rsid w:val="0061227D"/>
    <w:rsid w:val="00614127"/>
    <w:rsid w:val="00614A8D"/>
    <w:rsid w:val="00617744"/>
    <w:rsid w:val="00644E3E"/>
    <w:rsid w:val="0066515D"/>
    <w:rsid w:val="00672877"/>
    <w:rsid w:val="00673250"/>
    <w:rsid w:val="006F0D6E"/>
    <w:rsid w:val="006F2FC7"/>
    <w:rsid w:val="00722EA6"/>
    <w:rsid w:val="00732E8A"/>
    <w:rsid w:val="00741015"/>
    <w:rsid w:val="007E2A6E"/>
    <w:rsid w:val="007E63CA"/>
    <w:rsid w:val="007E641F"/>
    <w:rsid w:val="007F275D"/>
    <w:rsid w:val="007F3239"/>
    <w:rsid w:val="007F6948"/>
    <w:rsid w:val="00800B76"/>
    <w:rsid w:val="00803EE9"/>
    <w:rsid w:val="00810ABF"/>
    <w:rsid w:val="00843FB3"/>
    <w:rsid w:val="00867E76"/>
    <w:rsid w:val="00875AEA"/>
    <w:rsid w:val="00884B25"/>
    <w:rsid w:val="008A391D"/>
    <w:rsid w:val="008A713E"/>
    <w:rsid w:val="008B4809"/>
    <w:rsid w:val="008B7F20"/>
    <w:rsid w:val="008C13EE"/>
    <w:rsid w:val="008D2B26"/>
    <w:rsid w:val="008E40A9"/>
    <w:rsid w:val="008F142C"/>
    <w:rsid w:val="008F6729"/>
    <w:rsid w:val="00920F79"/>
    <w:rsid w:val="0095209F"/>
    <w:rsid w:val="00981AC1"/>
    <w:rsid w:val="00982D3D"/>
    <w:rsid w:val="009B4550"/>
    <w:rsid w:val="009E2CCE"/>
    <w:rsid w:val="009E4A88"/>
    <w:rsid w:val="00AC2173"/>
    <w:rsid w:val="00AF7C74"/>
    <w:rsid w:val="00BC5C0B"/>
    <w:rsid w:val="00BD3F7A"/>
    <w:rsid w:val="00C13CC0"/>
    <w:rsid w:val="00C15EC7"/>
    <w:rsid w:val="00C16808"/>
    <w:rsid w:val="00C32ACF"/>
    <w:rsid w:val="00C56E8A"/>
    <w:rsid w:val="00C73BE0"/>
    <w:rsid w:val="00CA3CC5"/>
    <w:rsid w:val="00CE3BB0"/>
    <w:rsid w:val="00CE6092"/>
    <w:rsid w:val="00D20D99"/>
    <w:rsid w:val="00D61DB0"/>
    <w:rsid w:val="00DE521E"/>
    <w:rsid w:val="00DE6BD9"/>
    <w:rsid w:val="00E06B1C"/>
    <w:rsid w:val="00E11C81"/>
    <w:rsid w:val="00E25FB8"/>
    <w:rsid w:val="00E91257"/>
    <w:rsid w:val="00EB4120"/>
    <w:rsid w:val="00EF422F"/>
    <w:rsid w:val="00F370C6"/>
    <w:rsid w:val="00F4081C"/>
    <w:rsid w:val="00F577C2"/>
    <w:rsid w:val="00F61BD5"/>
    <w:rsid w:val="00FF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10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015"/>
    <w:rPr>
      <w:rFonts w:ascii="Segoe UI" w:eastAsiaTheme="minorEastAsia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F23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23B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F23BD"/>
    <w:rPr>
      <w:rFonts w:eastAsiaTheme="minorEastAsi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23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F23BD"/>
    <w:rPr>
      <w:rFonts w:eastAsiaTheme="minorEastAsia"/>
      <w:b/>
      <w:bCs/>
    </w:rPr>
  </w:style>
  <w:style w:type="paragraph" w:customStyle="1" w:styleId="ab">
    <w:name w:val="Назва документа"/>
    <w:basedOn w:val="a"/>
    <w:next w:val="a"/>
    <w:rsid w:val="00EB4120"/>
    <w:pPr>
      <w:keepNext/>
      <w:keepLines/>
      <w:spacing w:before="240" w:after="240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FontStyle22">
    <w:name w:val="Font Style22"/>
    <w:rsid w:val="00EB4120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10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015"/>
    <w:rPr>
      <w:rFonts w:ascii="Segoe UI" w:eastAsiaTheme="minorEastAsia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F23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F23B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F23BD"/>
    <w:rPr>
      <w:rFonts w:eastAsiaTheme="minorEastAsi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F23B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F23BD"/>
    <w:rPr>
      <w:rFonts w:eastAsiaTheme="minorEastAsia"/>
      <w:b/>
      <w:bCs/>
    </w:rPr>
  </w:style>
  <w:style w:type="paragraph" w:customStyle="1" w:styleId="ab">
    <w:name w:val="Назва документа"/>
    <w:basedOn w:val="a"/>
    <w:next w:val="a"/>
    <w:rsid w:val="00EB4120"/>
    <w:pPr>
      <w:keepNext/>
      <w:keepLines/>
      <w:spacing w:before="240" w:after="240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FontStyle22">
    <w:name w:val="Font Style22"/>
    <w:rsid w:val="00EB412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Костянтин Всеволодович</dc:creator>
  <cp:lastModifiedBy>Горбата Тетяна Григорівна</cp:lastModifiedBy>
  <cp:revision>13</cp:revision>
  <cp:lastPrinted>2014-07-09T08:47:00Z</cp:lastPrinted>
  <dcterms:created xsi:type="dcterms:W3CDTF">2014-04-07T12:28:00Z</dcterms:created>
  <dcterms:modified xsi:type="dcterms:W3CDTF">2014-07-09T08:47:00Z</dcterms:modified>
</cp:coreProperties>
</file>